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92" w:rsidRDefault="00444292" w:rsidP="00444292">
      <w:pPr>
        <w:rPr>
          <w:rFonts w:ascii="MarkPro-Medium" w:hAnsi="MarkPro-Medium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064AAC0C" wp14:editId="79B70546">
            <wp:extent cx="5760085" cy="1228963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ie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2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0D5" w:rsidRPr="00444292" w:rsidRDefault="004E0CE8" w:rsidP="009D2468">
      <w:pPr>
        <w:jc w:val="center"/>
        <w:rPr>
          <w:rFonts w:ascii="Arial" w:hAnsi="Arial" w:cs="Arial"/>
          <w:b/>
          <w:sz w:val="32"/>
          <w:szCs w:val="32"/>
        </w:rPr>
      </w:pPr>
      <w:r w:rsidRPr="00444292">
        <w:rPr>
          <w:rFonts w:ascii="Arial" w:hAnsi="Arial" w:cs="Arial"/>
          <w:b/>
          <w:sz w:val="32"/>
          <w:szCs w:val="32"/>
        </w:rPr>
        <w:t xml:space="preserve">Informations concernant </w:t>
      </w:r>
      <w:r w:rsidR="009D2468" w:rsidRPr="00444292">
        <w:rPr>
          <w:rFonts w:ascii="Arial" w:hAnsi="Arial" w:cs="Arial"/>
          <w:b/>
          <w:sz w:val="32"/>
          <w:szCs w:val="32"/>
        </w:rPr>
        <w:t>les épreuves externes d’anglais (Quitus LV1)</w:t>
      </w:r>
    </w:p>
    <w:p w:rsidR="004E0CE8" w:rsidRDefault="004E0CE8" w:rsidP="00227A49">
      <w:pPr>
        <w:spacing w:after="0"/>
        <w:jc w:val="both"/>
      </w:pPr>
    </w:p>
    <w:p w:rsidR="004E0CE8" w:rsidRDefault="004E0CE8" w:rsidP="00660DDC">
      <w:pPr>
        <w:jc w:val="both"/>
      </w:pPr>
      <w:r>
        <w:t>Pour valider le quitus « langue anglaise », l’étudiant du Programme Grande Ecole (PGE) doit passer une ép</w:t>
      </w:r>
      <w:r w:rsidR="00660DDC">
        <w:t xml:space="preserve">reuve externe d’anglais </w:t>
      </w:r>
      <w:r w:rsidR="00461102">
        <w:t xml:space="preserve">ci-dessous </w:t>
      </w:r>
      <w:r>
        <w:t>et obtenir le nombre de points nécessaires (</w:t>
      </w:r>
      <w:proofErr w:type="spellStart"/>
      <w:r>
        <w:t>cf</w:t>
      </w:r>
      <w:proofErr w:type="spellEnd"/>
      <w:r>
        <w:t xml:space="preserve"> le document «</w:t>
      </w:r>
      <w:r w:rsidR="007C735D">
        <w:t> </w:t>
      </w:r>
      <w:r w:rsidR="00AD4E6B">
        <w:t>Procédures</w:t>
      </w:r>
      <w:r w:rsidR="007C735D">
        <w:t xml:space="preserve"> générales » sur </w:t>
      </w:r>
      <w:proofErr w:type="spellStart"/>
      <w:r w:rsidR="007C735D">
        <w:t>MyICN</w:t>
      </w:r>
      <w:proofErr w:type="spellEnd"/>
      <w:r w:rsidR="00AD4E6B">
        <w:t xml:space="preserve"> / Documentation utile / Master ICN / Scolarité / Règlements du PGE / Règlement d’examens</w:t>
      </w:r>
      <w:r>
        <w:t>).</w:t>
      </w:r>
    </w:p>
    <w:p w:rsidR="00F01E0D" w:rsidRDefault="00F01E0D" w:rsidP="00227A49">
      <w:pPr>
        <w:spacing w:after="0"/>
        <w:jc w:val="both"/>
      </w:pPr>
    </w:p>
    <w:p w:rsidR="00F01E0D" w:rsidRPr="00444292" w:rsidRDefault="00F01E0D" w:rsidP="00444292">
      <w:pPr>
        <w:spacing w:after="0"/>
        <w:rPr>
          <w:rFonts w:ascii="Arial" w:hAnsi="Arial" w:cs="Arial"/>
          <w:b/>
          <w:color w:val="FFC000"/>
          <w:sz w:val="20"/>
          <w:szCs w:val="20"/>
        </w:rPr>
      </w:pPr>
      <w:r w:rsidRPr="00444292">
        <w:rPr>
          <w:rFonts w:ascii="Arial" w:hAnsi="Arial" w:cs="Arial"/>
          <w:b/>
          <w:color w:val="FFC000"/>
          <w:sz w:val="20"/>
          <w:szCs w:val="20"/>
        </w:rPr>
        <w:t xml:space="preserve">Le TOEIC </w:t>
      </w:r>
      <w:proofErr w:type="spellStart"/>
      <w:r w:rsidRPr="00444292">
        <w:rPr>
          <w:rFonts w:ascii="Arial" w:hAnsi="Arial" w:cs="Arial"/>
          <w:b/>
          <w:color w:val="FFC000"/>
          <w:sz w:val="20"/>
          <w:szCs w:val="20"/>
        </w:rPr>
        <w:t>Listening</w:t>
      </w:r>
      <w:proofErr w:type="spellEnd"/>
      <w:r w:rsidRPr="00444292">
        <w:rPr>
          <w:rFonts w:ascii="Arial" w:hAnsi="Arial" w:cs="Arial"/>
          <w:b/>
          <w:color w:val="FFC000"/>
          <w:sz w:val="20"/>
          <w:szCs w:val="20"/>
        </w:rPr>
        <w:t xml:space="preserve"> &amp; Reading - Programme Public</w:t>
      </w:r>
      <w:r w:rsidR="00C12F57" w:rsidRPr="00444292">
        <w:rPr>
          <w:rFonts w:ascii="Arial" w:hAnsi="Arial" w:cs="Arial"/>
          <w:b/>
          <w:color w:val="FFC000"/>
          <w:sz w:val="20"/>
          <w:szCs w:val="20"/>
        </w:rPr>
        <w:t xml:space="preserve"> ou Programme Institutionnel</w:t>
      </w:r>
    </w:p>
    <w:p w:rsidR="00C12F57" w:rsidRDefault="00F01E0D" w:rsidP="00F01E0D">
      <w:pPr>
        <w:jc w:val="both"/>
      </w:pPr>
      <w:r>
        <w:t xml:space="preserve">Pour s’inscrire au TOEIC, vous devez aller sur </w:t>
      </w:r>
      <w:hyperlink r:id="rId5" w:history="1">
        <w:r w:rsidRPr="004D0858">
          <w:rPr>
            <w:rStyle w:val="Lienhypertexte"/>
          </w:rPr>
          <w:t>www.etsglobal.org</w:t>
        </w:r>
      </w:hyperlink>
      <w:r>
        <w:t xml:space="preserve">, créer votre profil dont vous garderez le login et le </w:t>
      </w:r>
      <w:proofErr w:type="spellStart"/>
      <w:r>
        <w:t>password</w:t>
      </w:r>
      <w:proofErr w:type="spellEnd"/>
      <w:r>
        <w:t xml:space="preserve"> précieusement. Vous choisirez le « Test TOEIC </w:t>
      </w:r>
      <w:proofErr w:type="spellStart"/>
      <w:r>
        <w:t>Listening</w:t>
      </w:r>
      <w:proofErr w:type="spellEnd"/>
      <w:r>
        <w:t xml:space="preserve"> &amp; Reading - Programme Public (avec photo sur l’attestation) »</w:t>
      </w:r>
      <w:r w:rsidR="00C12F57">
        <w:t xml:space="preserve"> ou « Test TOEIC </w:t>
      </w:r>
      <w:proofErr w:type="spellStart"/>
      <w:r w:rsidR="00C12F57">
        <w:t>Listening</w:t>
      </w:r>
      <w:proofErr w:type="spellEnd"/>
      <w:r w:rsidR="00C12F57">
        <w:t xml:space="preserve"> &amp; Reading – Programme Institutionnel »</w:t>
      </w:r>
      <w:r>
        <w:t>.</w:t>
      </w:r>
      <w:r w:rsidR="00171F06">
        <w:t xml:space="preserve"> </w:t>
      </w:r>
      <w:r w:rsidR="00C12F57">
        <w:t xml:space="preserve"> Le test public peut être présenté dans les autres écoles et les entreprises. Le test institutionnel n’est utilisable que dans notre école et l’institution où vous l’avez passé.</w:t>
      </w:r>
    </w:p>
    <w:p w:rsidR="00660DDC" w:rsidRDefault="00F01E0D" w:rsidP="00F01E0D">
      <w:pPr>
        <w:jc w:val="both"/>
      </w:pPr>
      <w:r>
        <w:t>Aucune option supplémentaire que celles déjà cochées n’est nécessaire.</w:t>
      </w:r>
      <w:r w:rsidR="00660DDC">
        <w:t xml:space="preserve"> Sur le site, vous aurez accès à des entraînements.</w:t>
      </w:r>
      <w:r w:rsidR="00C12F57">
        <w:t xml:space="preserve"> Vous avez la possibilité de commander la correction express.</w:t>
      </w:r>
    </w:p>
    <w:p w:rsidR="00F01E0D" w:rsidRDefault="00660DDC" w:rsidP="00F01E0D">
      <w:pPr>
        <w:jc w:val="both"/>
      </w:pPr>
      <w:r>
        <w:t xml:space="preserve">L’épreuve dure 2 heures et coûte </w:t>
      </w:r>
      <w:r w:rsidR="00461102">
        <w:t>1</w:t>
      </w:r>
      <w:r w:rsidR="001522A8">
        <w:t>1</w:t>
      </w:r>
      <w:r w:rsidR="00461102">
        <w:t xml:space="preserve">3€ </w:t>
      </w:r>
      <w:r w:rsidR="00C12F57">
        <w:t>pour l’épreuve externe</w:t>
      </w:r>
      <w:r w:rsidR="000F272F">
        <w:t xml:space="preserve"> en programme public</w:t>
      </w:r>
      <w:r w:rsidR="00C12F57">
        <w:t xml:space="preserve"> </w:t>
      </w:r>
      <w:r w:rsidR="00461102">
        <w:t xml:space="preserve">(quand on a soustrait la réduction </w:t>
      </w:r>
      <w:r w:rsidR="007C735D">
        <w:t>étudiant</w:t>
      </w:r>
      <w:r w:rsidR="00461102">
        <w:t>).</w:t>
      </w:r>
      <w:r w:rsidR="000F272F">
        <w:t xml:space="preserve"> L’épreuve en programme instituti</w:t>
      </w:r>
      <w:r w:rsidR="001522A8">
        <w:t>onnel a un coût de 102</w:t>
      </w:r>
      <w:r w:rsidR="000F272F">
        <w:t>€.</w:t>
      </w:r>
    </w:p>
    <w:p w:rsidR="00660DDC" w:rsidRDefault="00660DDC" w:rsidP="00660DDC">
      <w:pPr>
        <w:jc w:val="both"/>
      </w:pPr>
      <w:r>
        <w:t xml:space="preserve">Pour valider le quitus LV1 (langue anglaise), il faut obtenir un minimum de 750 points (sur 990 au total). </w:t>
      </w:r>
    </w:p>
    <w:p w:rsidR="004E0CE8" w:rsidRDefault="004E0CE8" w:rsidP="00227A49">
      <w:pPr>
        <w:spacing w:after="0"/>
        <w:jc w:val="both"/>
      </w:pPr>
    </w:p>
    <w:p w:rsidR="004E0CE8" w:rsidRPr="00444292" w:rsidRDefault="004E0CE8" w:rsidP="00444292">
      <w:pPr>
        <w:spacing w:after="0"/>
        <w:rPr>
          <w:rFonts w:ascii="Arial" w:hAnsi="Arial" w:cs="Arial"/>
          <w:b/>
          <w:color w:val="FFC000"/>
          <w:sz w:val="20"/>
          <w:szCs w:val="20"/>
        </w:rPr>
      </w:pPr>
      <w:r w:rsidRPr="00444292">
        <w:rPr>
          <w:rFonts w:ascii="Arial" w:hAnsi="Arial" w:cs="Arial"/>
          <w:b/>
          <w:color w:val="FFC000"/>
          <w:sz w:val="20"/>
          <w:szCs w:val="20"/>
        </w:rPr>
        <w:t xml:space="preserve">Le TOEFL </w:t>
      </w:r>
      <w:proofErr w:type="spellStart"/>
      <w:r w:rsidR="00660DDC" w:rsidRPr="00444292">
        <w:rPr>
          <w:rFonts w:ascii="Arial" w:hAnsi="Arial" w:cs="Arial"/>
          <w:b/>
          <w:color w:val="FFC000"/>
          <w:sz w:val="20"/>
          <w:szCs w:val="20"/>
        </w:rPr>
        <w:t>iBT</w:t>
      </w:r>
      <w:proofErr w:type="spellEnd"/>
    </w:p>
    <w:p w:rsidR="004E0CE8" w:rsidRDefault="004E0CE8" w:rsidP="00F01E0D">
      <w:pPr>
        <w:jc w:val="both"/>
      </w:pPr>
      <w:r>
        <w:t xml:space="preserve">Pour s’inscrire au TOEFL, il faut </w:t>
      </w:r>
      <w:r w:rsidR="00171F06">
        <w:t>aller</w:t>
      </w:r>
      <w:r>
        <w:t xml:space="preserve"> sur </w:t>
      </w:r>
      <w:hyperlink r:id="rId6" w:history="1">
        <w:r w:rsidRPr="004D0858">
          <w:rPr>
            <w:rStyle w:val="Lienhypertexte"/>
          </w:rPr>
          <w:t>www.ets.org</w:t>
        </w:r>
      </w:hyperlink>
      <w:r>
        <w:t xml:space="preserve"> et créer un </w:t>
      </w:r>
      <w:r w:rsidR="00F01E0D">
        <w:t xml:space="preserve">compte « TOEFL </w:t>
      </w:r>
      <w:proofErr w:type="spellStart"/>
      <w:r w:rsidR="00F01E0D">
        <w:t>iBT</w:t>
      </w:r>
      <w:proofErr w:type="spellEnd"/>
      <w:r w:rsidR="00F01E0D">
        <w:t xml:space="preserve"> en anglais »</w:t>
      </w:r>
      <w:r>
        <w:t xml:space="preserve"> grâce à un login et un </w:t>
      </w:r>
      <w:proofErr w:type="spellStart"/>
      <w:r>
        <w:t>password</w:t>
      </w:r>
      <w:proofErr w:type="spellEnd"/>
      <w:r>
        <w:t xml:space="preserve"> que vous conserverez précieusement. Vous choisirez l’épreuve, le lieu et la date de votre choix. Vous n’avez pas besoin de prendre d’option supplémentaire lors de l’inscription</w:t>
      </w:r>
      <w:r w:rsidR="006A7A2B">
        <w:t>.</w:t>
      </w:r>
      <w:r w:rsidR="00227A49">
        <w:t xml:space="preserve"> Mais vous devez demander l’envoi du score par courrier.</w:t>
      </w:r>
      <w:r>
        <w:t xml:space="preserve">  Vos login et </w:t>
      </w:r>
      <w:proofErr w:type="spellStart"/>
      <w:r>
        <w:t>password</w:t>
      </w:r>
      <w:proofErr w:type="spellEnd"/>
      <w:r>
        <w:t xml:space="preserve"> vous permettront de consulter vos résultats en ligne.</w:t>
      </w:r>
      <w:r w:rsidR="006A7A2B">
        <w:t xml:space="preserve"> Il n’est pas nécessaire d’entrer le code institution demandé.</w:t>
      </w:r>
      <w:r w:rsidR="00C12F57" w:rsidRPr="00C12F57">
        <w:t xml:space="preserve"> </w:t>
      </w:r>
      <w:r w:rsidR="00C12F57">
        <w:t>Vous avez la possibilité de commander la correction express.</w:t>
      </w:r>
    </w:p>
    <w:p w:rsidR="004B4F45" w:rsidRDefault="004B4F45" w:rsidP="00F01E0D">
      <w:pPr>
        <w:jc w:val="both"/>
      </w:pPr>
      <w:r w:rsidRPr="004B4F45">
        <w:rPr>
          <w:b/>
        </w:rPr>
        <w:t>Attention : bien cocher « </w:t>
      </w:r>
      <w:r w:rsidR="00227A49" w:rsidRPr="00227A49">
        <w:t xml:space="preserve">Online score report </w:t>
      </w:r>
      <w:r w:rsidR="00227A49" w:rsidRPr="00227A49">
        <w:rPr>
          <w:b/>
        </w:rPr>
        <w:t>and</w:t>
      </w:r>
      <w:r w:rsidR="00227A49">
        <w:rPr>
          <w:b/>
        </w:rPr>
        <w:t xml:space="preserve"> </w:t>
      </w:r>
      <w:r w:rsidR="00227A49" w:rsidRPr="00227A49">
        <w:t xml:space="preserve">a </w:t>
      </w:r>
      <w:proofErr w:type="spellStart"/>
      <w:r w:rsidR="00227A49" w:rsidRPr="00227A49">
        <w:t>paper</w:t>
      </w:r>
      <w:proofErr w:type="spellEnd"/>
      <w:r w:rsidR="00227A49" w:rsidRPr="00227A49">
        <w:t xml:space="preserve"> copy </w:t>
      </w:r>
      <w:proofErr w:type="spellStart"/>
      <w:r w:rsidR="00227A49" w:rsidRPr="00227A49">
        <w:t>mailed</w:t>
      </w:r>
      <w:proofErr w:type="spellEnd"/>
      <w:r w:rsidR="00227A49" w:rsidRPr="00227A49">
        <w:t xml:space="preserve"> to </w:t>
      </w:r>
      <w:proofErr w:type="spellStart"/>
      <w:r w:rsidR="00227A49" w:rsidRPr="00227A49">
        <w:t>you</w:t>
      </w:r>
      <w:proofErr w:type="spellEnd"/>
      <w:r w:rsidRPr="004B4F45">
        <w:rPr>
          <w:b/>
        </w:rPr>
        <w:t> » pour pouvoir fournir le score officiel reçu par courrier</w:t>
      </w:r>
      <w:r>
        <w:t>.</w:t>
      </w:r>
    </w:p>
    <w:p w:rsidR="00227A49" w:rsidRDefault="00227A49" w:rsidP="00F01E0D">
      <w:pPr>
        <w:jc w:val="both"/>
      </w:pPr>
      <w:r>
        <w:rPr>
          <w:noProof/>
          <w:lang w:eastAsia="fr-FR"/>
        </w:rPr>
        <w:drawing>
          <wp:inline distT="0" distB="0" distL="0" distR="0" wp14:anchorId="63C49E42" wp14:editId="6A8B6D4A">
            <wp:extent cx="5760720" cy="9531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DDC" w:rsidRDefault="00660DDC" w:rsidP="00227A49">
      <w:pPr>
        <w:spacing w:after="0"/>
        <w:jc w:val="both"/>
      </w:pPr>
      <w:r>
        <w:t xml:space="preserve">L’épreuve dure 4 heures et coûte 255$ (environ </w:t>
      </w:r>
      <w:r w:rsidR="00577672">
        <w:t>230</w:t>
      </w:r>
      <w:r w:rsidR="00461102">
        <w:t>€)</w:t>
      </w:r>
      <w:r w:rsidR="00227A49">
        <w:t>.</w:t>
      </w:r>
    </w:p>
    <w:p w:rsidR="004E0CE8" w:rsidRDefault="004E0CE8" w:rsidP="00F01E0D">
      <w:pPr>
        <w:jc w:val="both"/>
      </w:pPr>
      <w:r>
        <w:lastRenderedPageBreak/>
        <w:t xml:space="preserve">Pour valider le quitus LV1 (langue anglaise), il faut obtenir un minimum de 78 points (sur 120 au total). Les universités partenaires demandent souvent un </w:t>
      </w:r>
      <w:r w:rsidR="00F01E0D">
        <w:t>score</w:t>
      </w:r>
      <w:r>
        <w:t xml:space="preserve"> plus élevé.</w:t>
      </w:r>
      <w:bookmarkStart w:id="0" w:name="_GoBack"/>
      <w:bookmarkEnd w:id="0"/>
    </w:p>
    <w:p w:rsidR="006A7A2B" w:rsidRDefault="006A7A2B" w:rsidP="006A7A2B"/>
    <w:p w:rsidR="006A7A2B" w:rsidRPr="00444292" w:rsidRDefault="006A7A2B" w:rsidP="00444292">
      <w:pPr>
        <w:spacing w:after="0"/>
        <w:rPr>
          <w:rFonts w:ascii="Arial" w:hAnsi="Arial" w:cs="Arial"/>
          <w:b/>
          <w:color w:val="FFC000"/>
          <w:sz w:val="20"/>
          <w:szCs w:val="20"/>
        </w:rPr>
      </w:pPr>
      <w:r w:rsidRPr="00444292">
        <w:rPr>
          <w:rFonts w:ascii="Arial" w:hAnsi="Arial" w:cs="Arial"/>
          <w:b/>
          <w:color w:val="FFC000"/>
          <w:sz w:val="20"/>
          <w:szCs w:val="20"/>
        </w:rPr>
        <w:t>Le BULATS</w:t>
      </w:r>
      <w:r w:rsidR="00660DDC" w:rsidRPr="00444292">
        <w:rPr>
          <w:rFonts w:ascii="Arial" w:hAnsi="Arial" w:cs="Arial"/>
          <w:b/>
          <w:color w:val="FFC000"/>
          <w:sz w:val="20"/>
          <w:szCs w:val="20"/>
        </w:rPr>
        <w:t xml:space="preserve"> </w:t>
      </w:r>
      <w:r w:rsidR="00577672" w:rsidRPr="00444292">
        <w:rPr>
          <w:rFonts w:ascii="Arial" w:hAnsi="Arial" w:cs="Arial"/>
          <w:b/>
          <w:color w:val="FFC000"/>
          <w:sz w:val="20"/>
          <w:szCs w:val="20"/>
        </w:rPr>
        <w:t xml:space="preserve">/ Le </w:t>
      </w:r>
      <w:proofErr w:type="spellStart"/>
      <w:r w:rsidR="00577672" w:rsidRPr="00444292">
        <w:rPr>
          <w:rFonts w:ascii="Arial" w:hAnsi="Arial" w:cs="Arial"/>
          <w:b/>
          <w:color w:val="FFC000"/>
          <w:sz w:val="20"/>
          <w:szCs w:val="20"/>
        </w:rPr>
        <w:t>Linguaskill</w:t>
      </w:r>
      <w:proofErr w:type="spellEnd"/>
      <w:r w:rsidR="00577672" w:rsidRPr="00444292">
        <w:rPr>
          <w:rFonts w:ascii="Arial" w:hAnsi="Arial" w:cs="Arial"/>
          <w:b/>
          <w:color w:val="FFC000"/>
          <w:sz w:val="20"/>
          <w:szCs w:val="20"/>
        </w:rPr>
        <w:t xml:space="preserve"> - </w:t>
      </w:r>
      <w:proofErr w:type="spellStart"/>
      <w:r w:rsidR="00577672" w:rsidRPr="00444292">
        <w:rPr>
          <w:rFonts w:ascii="Arial" w:hAnsi="Arial" w:cs="Arial"/>
          <w:b/>
          <w:color w:val="FFC000"/>
          <w:sz w:val="20"/>
          <w:szCs w:val="20"/>
        </w:rPr>
        <w:t>Listening</w:t>
      </w:r>
      <w:proofErr w:type="spellEnd"/>
      <w:r w:rsidR="00577672" w:rsidRPr="00444292">
        <w:rPr>
          <w:rFonts w:ascii="Arial" w:hAnsi="Arial" w:cs="Arial"/>
          <w:b/>
          <w:color w:val="FFC000"/>
          <w:sz w:val="20"/>
          <w:szCs w:val="20"/>
        </w:rPr>
        <w:t xml:space="preserve"> &amp; Reading</w:t>
      </w:r>
    </w:p>
    <w:p w:rsidR="001522A8" w:rsidRDefault="006A7A2B" w:rsidP="00AF1652">
      <w:pPr>
        <w:pStyle w:val="Titre3"/>
        <w:shd w:val="clear" w:color="auto" w:fill="FFFFFF"/>
        <w:spacing w:before="0" w:beforeAutospacing="0" w:after="240" w:afterAutospacing="0" w:line="295" w:lineRule="atLeast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1522A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Le BULATS est un test d’anglais professionnel. Il a été créé par Cambridge English </w:t>
      </w:r>
      <w:proofErr w:type="spellStart"/>
      <w:r w:rsidRPr="001522A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Language</w:t>
      </w:r>
      <w:proofErr w:type="spellEnd"/>
      <w:r w:rsidRPr="001522A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proofErr w:type="spellStart"/>
      <w:r w:rsidRPr="001522A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Assessment</w:t>
      </w:r>
      <w:proofErr w:type="spellEnd"/>
      <w:r w:rsidRPr="001522A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. </w:t>
      </w:r>
    </w:p>
    <w:p w:rsidR="001522A8" w:rsidRPr="001522A8" w:rsidRDefault="001522A8" w:rsidP="001522A8">
      <w:pPr>
        <w:pStyle w:val="Titre3"/>
        <w:shd w:val="clear" w:color="auto" w:fill="FFFFFF"/>
        <w:spacing w:before="0" w:beforeAutospacing="0" w:after="240" w:afterAutospacing="0" w:line="295" w:lineRule="atLeast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1522A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BULATS disparait le 06 décembre 2019 et est remplacé par </w:t>
      </w:r>
      <w:proofErr w:type="spellStart"/>
      <w:r w:rsidRPr="001522A8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Linguaskill</w:t>
      </w:r>
      <w:proofErr w:type="spellEnd"/>
      <w: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.</w:t>
      </w:r>
    </w:p>
    <w:p w:rsidR="001522A8" w:rsidRPr="001522A8" w:rsidRDefault="001522A8" w:rsidP="001522A8">
      <w:pPr>
        <w:pStyle w:val="Titre3"/>
        <w:shd w:val="clear" w:color="auto" w:fill="FFFFFF"/>
        <w:spacing w:before="0" w:beforeAutospacing="0" w:after="240" w:afterAutospacing="0" w:line="295" w:lineRule="atLeast"/>
        <w:jc w:val="both"/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eastAsia="en-US"/>
        </w:rPr>
      </w:pPr>
      <w:r w:rsidRPr="001522A8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eastAsia="en-US"/>
        </w:rPr>
        <w:t>« </w:t>
      </w:r>
      <w:proofErr w:type="spellStart"/>
      <w:r w:rsidRPr="001522A8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eastAsia="en-US"/>
        </w:rPr>
        <w:t>Linguaskill</w:t>
      </w:r>
      <w:proofErr w:type="spellEnd"/>
      <w:r w:rsidRPr="001522A8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eastAsia="en-US"/>
        </w:rPr>
        <w:t xml:space="preserve"> </w:t>
      </w:r>
      <w:proofErr w:type="spellStart"/>
      <w:r w:rsidRPr="001522A8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eastAsia="en-US"/>
        </w:rPr>
        <w:t>from</w:t>
      </w:r>
      <w:proofErr w:type="spellEnd"/>
      <w:r w:rsidRPr="001522A8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eastAsia="en-US"/>
        </w:rPr>
        <w:t xml:space="preserve"> Cambridge est une gamme de deux tests d’anglais innovants, rapides et fiables basés sur les compétences en langue (les </w:t>
      </w:r>
      <w:proofErr w:type="spellStart"/>
      <w:r w:rsidRPr="001522A8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eastAsia="en-US"/>
        </w:rPr>
        <w:t>language</w:t>
      </w:r>
      <w:proofErr w:type="spellEnd"/>
      <w:r w:rsidRPr="001522A8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eastAsia="en-US"/>
        </w:rPr>
        <w:t xml:space="preserve"> </w:t>
      </w:r>
      <w:proofErr w:type="spellStart"/>
      <w:r w:rsidRPr="001522A8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eastAsia="en-US"/>
        </w:rPr>
        <w:t>skills</w:t>
      </w:r>
      <w:proofErr w:type="spellEnd"/>
      <w:r w:rsidRPr="001522A8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eastAsia="en-US"/>
        </w:rPr>
        <w:t>) utilisées dans les situations de la vie quotidienne.</w:t>
      </w:r>
    </w:p>
    <w:p w:rsidR="001522A8" w:rsidRPr="001522A8" w:rsidRDefault="001522A8" w:rsidP="001522A8">
      <w:pPr>
        <w:pStyle w:val="Titre3"/>
        <w:shd w:val="clear" w:color="auto" w:fill="FFFFFF"/>
        <w:spacing w:before="0" w:beforeAutospacing="0" w:after="240" w:afterAutospacing="0" w:line="295" w:lineRule="atLeast"/>
        <w:jc w:val="both"/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eastAsia="en-US"/>
        </w:rPr>
      </w:pPr>
      <w:proofErr w:type="spellStart"/>
      <w:r w:rsidRPr="001522A8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eastAsia="en-US"/>
        </w:rPr>
        <w:t>Linguaskill</w:t>
      </w:r>
      <w:proofErr w:type="spellEnd"/>
      <w:r w:rsidRPr="001522A8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eastAsia="en-US"/>
        </w:rPr>
        <w:t xml:space="preserve"> General aborde les situations de la vie courante, professionnelle comme personnelle, tandis que </w:t>
      </w:r>
      <w:proofErr w:type="spellStart"/>
      <w:r w:rsidRPr="001522A8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eastAsia="en-US"/>
        </w:rPr>
        <w:t>Linguaskill</w:t>
      </w:r>
      <w:proofErr w:type="spellEnd"/>
      <w:r w:rsidRPr="001522A8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eastAsia="en-US"/>
        </w:rPr>
        <w:t xml:space="preserve"> Business (lancement premier trimestre 2019) traite plutôt des situations de la vie professionnelle administrative et commerciale (business).</w:t>
      </w:r>
    </w:p>
    <w:p w:rsidR="001522A8" w:rsidRPr="001522A8" w:rsidRDefault="001522A8" w:rsidP="001522A8">
      <w:pPr>
        <w:pStyle w:val="Titre3"/>
        <w:shd w:val="clear" w:color="auto" w:fill="FFFFFF"/>
        <w:spacing w:before="0" w:beforeAutospacing="0" w:after="240" w:afterAutospacing="0" w:line="295" w:lineRule="atLeast"/>
        <w:jc w:val="both"/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eastAsia="en-US"/>
        </w:rPr>
      </w:pPr>
      <w:r w:rsidRPr="001522A8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eastAsia="en-US"/>
        </w:rPr>
        <w:t xml:space="preserve">Ces tests sont produits par Cambridge </w:t>
      </w:r>
      <w:proofErr w:type="spellStart"/>
      <w:r w:rsidRPr="001522A8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eastAsia="en-US"/>
        </w:rPr>
        <w:t>Assessment</w:t>
      </w:r>
      <w:proofErr w:type="spellEnd"/>
      <w:r w:rsidRPr="001522A8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eastAsia="en-US"/>
        </w:rPr>
        <w:t xml:space="preserve"> English, un département de l’Université de Cambridge. Vous pouvez donc être rassuré(e) quant à l’équité et l’exactitude des résultats. »</w:t>
      </w:r>
    </w:p>
    <w:p w:rsidR="00171F06" w:rsidRDefault="00171F06" w:rsidP="00171F06">
      <w:pPr>
        <w:jc w:val="both"/>
      </w:pPr>
    </w:p>
    <w:p w:rsidR="00660DDC" w:rsidRDefault="00660DDC" w:rsidP="00171F06">
      <w:r>
        <w:t xml:space="preserve">Pour avoir la liste des centres à Nancy et partout en France, ainsi que les </w:t>
      </w:r>
      <w:r w:rsidR="00171F06">
        <w:t xml:space="preserve">dates, </w:t>
      </w:r>
      <w:r>
        <w:t>in</w:t>
      </w:r>
      <w:r w:rsidR="002E6BAE">
        <w:t xml:space="preserve">formations aux entraînements, </w:t>
      </w:r>
      <w:r>
        <w:t xml:space="preserve"> </w:t>
      </w:r>
      <w:r w:rsidR="00171F06">
        <w:t xml:space="preserve">etc… </w:t>
      </w:r>
      <w:r>
        <w:t xml:space="preserve">connectez-vous au site suivant : </w:t>
      </w:r>
      <w:hyperlink r:id="rId8" w:history="1">
        <w:r w:rsidR="00AF1652">
          <w:rPr>
            <w:rStyle w:val="Lienhypertexte"/>
          </w:rPr>
          <w:t>https://www.cambridgeenglish.org/fr/exams-and-tests/linguaskill/</w:t>
        </w:r>
      </w:hyperlink>
      <w:r w:rsidR="00AF1652">
        <w:t xml:space="preserve">. </w:t>
      </w:r>
      <w:r w:rsidR="00B46570">
        <w:t>Vous contacterez ensuite le site choisi pour vous inscrire.</w:t>
      </w:r>
    </w:p>
    <w:p w:rsidR="00660DDC" w:rsidRPr="00660DDC" w:rsidRDefault="00171F06" w:rsidP="00660D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« </w:t>
      </w:r>
      <w:r w:rsidR="00660DDC" w:rsidRPr="00660DDC">
        <w:rPr>
          <w:rFonts w:asciiTheme="minorHAnsi" w:eastAsiaTheme="minorHAnsi" w:hAnsiTheme="minorHAnsi" w:cstheme="minorBidi"/>
          <w:sz w:val="22"/>
          <w:szCs w:val="22"/>
          <w:lang w:eastAsia="en-US"/>
        </w:rPr>
        <w:t>Les </w:t>
      </w:r>
      <w:r w:rsidR="00660DDC" w:rsidRPr="00660DD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thèmes abordés</w:t>
      </w:r>
      <w:r w:rsidR="00660DDC" w:rsidRPr="00660DDC">
        <w:rPr>
          <w:rFonts w:asciiTheme="minorHAnsi" w:eastAsiaTheme="minorHAnsi" w:hAnsiTheme="minorHAnsi" w:cstheme="minorBidi"/>
          <w:sz w:val="22"/>
          <w:szCs w:val="22"/>
          <w:lang w:eastAsia="en-US"/>
        </w:rPr>
        <w:t> sont relatifs aux transactions d’achat et de vent</w:t>
      </w:r>
      <w:r w:rsidR="00660DDC">
        <w:rPr>
          <w:rFonts w:asciiTheme="minorHAnsi" w:eastAsiaTheme="minorHAnsi" w:hAnsiTheme="minorHAnsi" w:cstheme="minorBidi"/>
          <w:sz w:val="22"/>
          <w:szCs w:val="22"/>
          <w:lang w:eastAsia="en-US"/>
        </w:rPr>
        <w:t>e ; aux produits et services ; </w:t>
      </w:r>
      <w:r w:rsidR="00660DDC" w:rsidRPr="00660DDC">
        <w:rPr>
          <w:rFonts w:asciiTheme="minorHAnsi" w:eastAsiaTheme="minorHAnsi" w:hAnsiTheme="minorHAnsi" w:cstheme="minorBidi"/>
          <w:sz w:val="22"/>
          <w:szCs w:val="22"/>
          <w:lang w:eastAsia="en-US"/>
        </w:rPr>
        <w:t>à l’environnement professionnel général ; aux divertissements des clients d’affaires ; aux voyages d’affaires ; aux formations et au développement personnel ; au marketing.</w:t>
      </w:r>
    </w:p>
    <w:p w:rsidR="00660DDC" w:rsidRDefault="00660DDC" w:rsidP="00660D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60DDC">
        <w:rPr>
          <w:rFonts w:asciiTheme="minorHAnsi" w:eastAsiaTheme="minorHAnsi" w:hAnsiTheme="minorHAnsi" w:cstheme="minorBidi"/>
          <w:sz w:val="22"/>
          <w:szCs w:val="22"/>
          <w:lang w:eastAsia="en-US"/>
        </w:rPr>
        <w:t>Les </w:t>
      </w:r>
      <w:r w:rsidRPr="00660DD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résultats</w:t>
      </w:r>
      <w:r w:rsidRPr="00660DDC">
        <w:rPr>
          <w:rFonts w:asciiTheme="minorHAnsi" w:eastAsiaTheme="minorHAnsi" w:hAnsiTheme="minorHAnsi" w:cstheme="minorBidi"/>
          <w:sz w:val="22"/>
          <w:szCs w:val="22"/>
          <w:lang w:eastAsia="en-US"/>
        </w:rPr>
        <w:t> sont délivrés immédiatement à la fin du test si vous choisissez de faire uniquement les épreuves de compréhension écrite et orale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171F06">
        <w:rPr>
          <w:rFonts w:asciiTheme="minorHAnsi" w:eastAsiaTheme="minorHAnsi" w:hAnsiTheme="minorHAnsi" w:cstheme="minorBidi"/>
          <w:sz w:val="22"/>
          <w:szCs w:val="22"/>
          <w:lang w:eastAsia="en-US"/>
        </w:rPr>
        <w:t> »</w:t>
      </w:r>
      <w:r w:rsidR="00902B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proofErr w:type="gramStart"/>
      <w:r w:rsidR="00902B9D">
        <w:rPr>
          <w:rFonts w:asciiTheme="minorHAnsi" w:eastAsiaTheme="minorHAnsi" w:hAnsiTheme="minorHAnsi" w:cstheme="minorBidi"/>
          <w:sz w:val="22"/>
          <w:szCs w:val="22"/>
          <w:lang w:eastAsia="en-US"/>
        </w:rPr>
        <w:t>www.global-exam.com</w:t>
      </w:r>
      <w:proofErr w:type="gramEnd"/>
      <w:r w:rsidR="00902B9D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:rsidR="00660DDC" w:rsidRPr="00660DDC" w:rsidRDefault="00660DDC" w:rsidP="00660D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A7A2B" w:rsidRDefault="00660DDC" w:rsidP="00660DDC">
      <w:pPr>
        <w:jc w:val="both"/>
      </w:pPr>
      <w:r>
        <w:t>L’épreuve dure 1 heure</w:t>
      </w:r>
      <w:r w:rsidR="00AF1652">
        <w:t xml:space="preserve"> à 1h25</w:t>
      </w:r>
      <w:r>
        <w:t xml:space="preserve"> et son tarif est d’environ </w:t>
      </w:r>
      <w:r w:rsidR="00AF1652">
        <w:t>8</w:t>
      </w:r>
      <w:r>
        <w:t>0€.</w:t>
      </w:r>
    </w:p>
    <w:p w:rsidR="00660DDC" w:rsidRDefault="00660DDC" w:rsidP="00660DDC">
      <w:pPr>
        <w:jc w:val="both"/>
      </w:pPr>
      <w:r>
        <w:t xml:space="preserve">Pour valider le quitus LV1 (langue anglaise), il faut obtenir un minimum de 65 points (sur 100 au total). </w:t>
      </w:r>
    </w:p>
    <w:p w:rsidR="00660DDC" w:rsidRDefault="00660DDC" w:rsidP="00660DDC"/>
    <w:p w:rsidR="006A7A2B" w:rsidRPr="00444292" w:rsidRDefault="006A7A2B" w:rsidP="00444292">
      <w:pPr>
        <w:spacing w:after="0"/>
        <w:rPr>
          <w:rFonts w:ascii="Arial" w:hAnsi="Arial" w:cs="Arial"/>
          <w:b/>
          <w:color w:val="FFC000"/>
          <w:sz w:val="20"/>
          <w:szCs w:val="20"/>
        </w:rPr>
      </w:pPr>
      <w:r w:rsidRPr="00444292">
        <w:rPr>
          <w:rFonts w:ascii="Arial" w:hAnsi="Arial" w:cs="Arial"/>
          <w:b/>
          <w:color w:val="FFC000"/>
          <w:sz w:val="20"/>
          <w:szCs w:val="20"/>
        </w:rPr>
        <w:t>Le IELTS</w:t>
      </w:r>
    </w:p>
    <w:p w:rsidR="007A674D" w:rsidRDefault="006A7A2B" w:rsidP="00F01E0D">
      <w:pPr>
        <w:jc w:val="both"/>
      </w:pPr>
      <w:r>
        <w:t>Il est accepté par l’école pour valider le quitus « langue anglaise » avec un score de 6.0</w:t>
      </w:r>
      <w:r w:rsidR="004D1862">
        <w:t xml:space="preserve"> sur 9.0</w:t>
      </w:r>
      <w:r>
        <w:t>.</w:t>
      </w:r>
      <w:r w:rsidR="002E6BAE">
        <w:t xml:space="preserve"> </w:t>
      </w:r>
    </w:p>
    <w:p w:rsidR="004E0CE8" w:rsidRDefault="00AF1652" w:rsidP="00F01E0D">
      <w:pPr>
        <w:jc w:val="both"/>
      </w:pPr>
      <w:r>
        <w:t>Il coûte environ 23</w:t>
      </w:r>
      <w:r w:rsidR="002E6BAE">
        <w:t>5€.</w:t>
      </w:r>
    </w:p>
    <w:p w:rsidR="004D1862" w:rsidRDefault="004D1862" w:rsidP="00F01E0D">
      <w:pPr>
        <w:jc w:val="both"/>
        <w:rPr>
          <w:rFonts w:ascii="Arial" w:hAnsi="Arial" w:cs="Arial"/>
          <w:color w:val="333333"/>
        </w:rPr>
      </w:pPr>
      <w:r>
        <w:t xml:space="preserve">C’est une épreuve organisée par le </w:t>
      </w:r>
      <w:r w:rsidRPr="004D1862">
        <w:t>British Council France. Vous trouverez toutes les informations sur son site </w:t>
      </w:r>
      <w:hyperlink r:id="rId9" w:history="1">
        <w:r w:rsidRPr="004D1862">
          <w:rPr>
            <w:rStyle w:val="Lienhypertexte"/>
          </w:rPr>
          <w:t>https://www.britishcouncil.fr/examen/ielts</w:t>
        </w:r>
      </w:hyperlink>
      <w:r w:rsidR="00171F06">
        <w:rPr>
          <w:rFonts w:ascii="Arial" w:hAnsi="Arial" w:cs="Arial"/>
          <w:color w:val="333333"/>
        </w:rPr>
        <w:t>.</w:t>
      </w:r>
    </w:p>
    <w:p w:rsidR="002E6BAE" w:rsidRDefault="002E6BAE" w:rsidP="002E6BAE">
      <w:pPr>
        <w:jc w:val="both"/>
      </w:pPr>
    </w:p>
    <w:p w:rsidR="002E6BAE" w:rsidRPr="00444292" w:rsidRDefault="002E6BAE" w:rsidP="00444292">
      <w:pPr>
        <w:spacing w:after="0"/>
        <w:rPr>
          <w:rFonts w:ascii="Arial" w:hAnsi="Arial" w:cs="Arial"/>
          <w:b/>
          <w:color w:val="FFC000"/>
          <w:sz w:val="20"/>
          <w:szCs w:val="20"/>
        </w:rPr>
      </w:pPr>
      <w:r w:rsidRPr="00444292">
        <w:rPr>
          <w:rFonts w:ascii="Arial" w:hAnsi="Arial" w:cs="Arial"/>
          <w:b/>
          <w:color w:val="FFC000"/>
          <w:sz w:val="20"/>
          <w:szCs w:val="20"/>
        </w:rPr>
        <w:t>Le GMAT</w:t>
      </w:r>
    </w:p>
    <w:p w:rsidR="002E6BAE" w:rsidRDefault="002E6BAE" w:rsidP="002E6BAE">
      <w:pPr>
        <w:jc w:val="both"/>
      </w:pPr>
      <w:r>
        <w:t>Il est accepté par l’école pour valider le quitus « langue anglaise » avec un score de 550 sur 800.</w:t>
      </w:r>
    </w:p>
    <w:p w:rsidR="002E6BAE" w:rsidRDefault="002E6BAE" w:rsidP="002E6BAE">
      <w:pPr>
        <w:jc w:val="both"/>
      </w:pPr>
      <w:r>
        <w:t>Son c</w:t>
      </w:r>
      <w:r w:rsidR="00577672">
        <w:t>oût est de 300$, soit environ 27</w:t>
      </w:r>
      <w:r>
        <w:t>0€.</w:t>
      </w:r>
    </w:p>
    <w:p w:rsidR="00C93B8B" w:rsidRDefault="00306E5A" w:rsidP="002E6BAE">
      <w:pPr>
        <w:jc w:val="both"/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B533EDF" wp14:editId="639FA5FC">
            <wp:simplePos x="0" y="0"/>
            <wp:positionH relativeFrom="margin">
              <wp:posOffset>-957</wp:posOffset>
            </wp:positionH>
            <wp:positionV relativeFrom="paragraph">
              <wp:posOffset>807369</wp:posOffset>
            </wp:positionV>
            <wp:extent cx="5713095" cy="542925"/>
            <wp:effectExtent l="0" t="0" r="1905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BAE">
        <w:t xml:space="preserve">Le GMAT permet d’accéder à certaines formations en MBA. C’est un test </w:t>
      </w:r>
      <w:r w:rsidR="007C735D">
        <w:t xml:space="preserve">qui permet d’évaluer la capacité </w:t>
      </w:r>
      <w:r w:rsidR="002E6BAE">
        <w:t>de raisonnement en anglais.</w:t>
      </w:r>
      <w:r w:rsidR="007C735D">
        <w:t xml:space="preserve"> Pour de plus amples renseignements et vous inscrire, connectez-vous au site </w:t>
      </w:r>
      <w:hyperlink r:id="rId11" w:history="1">
        <w:r w:rsidR="007C735D" w:rsidRPr="004C55B9">
          <w:rPr>
            <w:rStyle w:val="Lienhypertexte"/>
          </w:rPr>
          <w:t>www.mba.com</w:t>
        </w:r>
      </w:hyperlink>
      <w:r w:rsidR="007C735D">
        <w:t>.</w:t>
      </w:r>
      <w:r w:rsidR="002E6BAE" w:rsidRPr="007C735D">
        <w:rPr>
          <w:rStyle w:val="Lienhypertexte"/>
        </w:rPr>
        <w:t xml:space="preserve"> </w:t>
      </w:r>
    </w:p>
    <w:sectPr w:rsidR="00C93B8B" w:rsidSect="00306E5A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kPro-Medium">
    <w:panose1 w:val="020B0604020101010102"/>
    <w:charset w:val="00"/>
    <w:family w:val="swiss"/>
    <w:notTrueType/>
    <w:pitch w:val="variable"/>
    <w:sig w:usb0="A00000FF" w:usb1="5000FC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E8"/>
    <w:rsid w:val="000F272F"/>
    <w:rsid w:val="0013511D"/>
    <w:rsid w:val="001522A8"/>
    <w:rsid w:val="00171F06"/>
    <w:rsid w:val="00227A49"/>
    <w:rsid w:val="002934DF"/>
    <w:rsid w:val="002E6BAE"/>
    <w:rsid w:val="00306E5A"/>
    <w:rsid w:val="00444292"/>
    <w:rsid w:val="00461102"/>
    <w:rsid w:val="004B4F45"/>
    <w:rsid w:val="004D1862"/>
    <w:rsid w:val="004E0CE8"/>
    <w:rsid w:val="00577672"/>
    <w:rsid w:val="00660DDC"/>
    <w:rsid w:val="006A7A2B"/>
    <w:rsid w:val="007A674D"/>
    <w:rsid w:val="007C735D"/>
    <w:rsid w:val="008334EB"/>
    <w:rsid w:val="00902B9D"/>
    <w:rsid w:val="009D2468"/>
    <w:rsid w:val="00AD4E6B"/>
    <w:rsid w:val="00AF1652"/>
    <w:rsid w:val="00B46570"/>
    <w:rsid w:val="00C060D5"/>
    <w:rsid w:val="00C12F57"/>
    <w:rsid w:val="00C93B8B"/>
    <w:rsid w:val="00D7711E"/>
    <w:rsid w:val="00D8691D"/>
    <w:rsid w:val="00F0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600B1-747C-42B8-B717-0786DA08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522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0C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60DDC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7C735D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6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74D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1522A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1522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english.org/fr/exams-and-tests/linguaskil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s.org" TargetMode="External"/><Relationship Id="rId11" Type="http://schemas.openxmlformats.org/officeDocument/2006/relationships/hyperlink" Target="http://www.mba.com" TargetMode="External"/><Relationship Id="rId5" Type="http://schemas.openxmlformats.org/officeDocument/2006/relationships/hyperlink" Target="http://www.etsglobal.org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g"/><Relationship Id="rId9" Type="http://schemas.openxmlformats.org/officeDocument/2006/relationships/hyperlink" Target="https://www.britishcouncil.fr/examen/iel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780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ICNBS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Sandrine</dc:creator>
  <cp:keywords/>
  <dc:description/>
  <cp:lastModifiedBy>DIDIER Sandrine</cp:lastModifiedBy>
  <cp:revision>5</cp:revision>
  <cp:lastPrinted>2018-11-22T14:01:00Z</cp:lastPrinted>
  <dcterms:created xsi:type="dcterms:W3CDTF">2019-09-17T08:28:00Z</dcterms:created>
  <dcterms:modified xsi:type="dcterms:W3CDTF">2020-01-20T10:48:00Z</dcterms:modified>
</cp:coreProperties>
</file>